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Rudolf Mech</w:t>
      </w:r>
      <w:r w:rsidR="00E44231">
        <w:rPr>
          <w:b/>
          <w:bCs/>
          <w:sz w:val="20"/>
          <w:szCs w:val="20"/>
        </w:rPr>
        <w:t>/Ing. Lada Mechová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životního prostředí krajského úřadu – ochrana krajiny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dohlížet na nakládání s přírodním prostředím.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Prvním úkolem bude vytvořit tzv. ÚSES (územní systém ekologické stability).  ÚSES složí k tomu, aby krajina zůstala alespoň z části v přírodě blízké podobě a umožnila tak život divokým druhům rostlin a živočichů.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ÚSES se skládá z biocenter a biokoridorů. Biocentrum je větší plocha přírodního nebo přírodě blízkého charakteru, která umožňuje divokým druhům přirozenou existenci. Biokoridor je spojnice, která umožňuje pohyb mezi biocentry. Jedná se o pás přírodě blízkého prostředí spojující biocentra.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Řešeným územím by podle generelu vypracovaného vaším úřadem měly procházet dva biokoridory – jeden ve směru sever-jih spojující horní a dolní okraj hracího plánu a jeden ve směru východ-západ spojující pravý a levý okraj hracího plánu.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Biokoridor bude souvislý pás kartiček louka nebo les nebo sady a zahrady o šířce 1 kartička.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Druhým úkolem je správa lesů a půdního fondu. V případě, že dochází ke změně využití lesa nebo zemědělské půdy, musíš dbát na to, aby pro to byl vážný důvod. V případě, že důvod neuznáš vážným, máš možnost změnu zakázat (položením červeného žetonu na kartičku při projednání).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vytvoření SJ ÚSES +25b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vytvoření VZ ÚSES +25b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zrušený les -1b/políčko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zrušená louka/orná půda -0,5b/políčko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nový les/louka +0,5b/políčko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t>Ing. Oldřich Schoval/ Ing. Oldřiška Schovalová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životního prostředí krajského úřadu - odpady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dohlížet na čistotu životního prostředí.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Český Hradec často překračuje emisní limity škodlivin v ovzduší, zejména CO a prachu. Jasným zdrojem obou škodlivin je továrna na políčkách M4 a M5, která používá velmi nešetrnou technologii a navíc je uprostřed obytné zástavby.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Dalším problémem Českého Hradce je neexistující koncepce nakládání s odpady. V současné době se musí odpady vyvážet do sousedního města, což je nákladné. Vysoká cena za odvoz pro domácnosti způsobuje, že roste počet černých skládek zatěžujících spodní vody.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Tlak na vyřešení je velký, možnosti jasné: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>Vybudovat skládku, která bude provozována řízeně. Skládka však znehodnotí krajinu, ve které je vybudována.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>Vybudovat spalovnu. Spalovna vypadá podstatně lépe než skládka. Vypouští ale zplodiny a aby nebyla příliš prodělečná, je potřeba udržovat přísun odpadu ve stále stejném množství (tj. vytváří ekonomický tlak proti recyklaci).</w:t>
      </w:r>
    </w:p>
    <w:p w:rsidR="00D80D5B" w:rsidRDefault="00D80D5B">
      <w:pPr>
        <w:numPr>
          <w:ilvl w:val="0"/>
          <w:numId w:val="2"/>
        </w:numPr>
        <w:autoSpaceDE/>
        <w:rPr>
          <w:sz w:val="20"/>
          <w:szCs w:val="20"/>
        </w:rPr>
      </w:pPr>
      <w:r>
        <w:rPr>
          <w:sz w:val="20"/>
          <w:szCs w:val="20"/>
        </w:rPr>
        <w:t xml:space="preserve">Investovat do recyklace a postavit recyklační terminál. I pak zbude část odpadu ke skládkování (i kompost je také tak trochu skládka), ale dopad na krajinu bude proti skládce mizivý. Problém je ale v tom, že je nutná spolupráce občanů při třídění. (Ve hře vyjádřená tím, že se </w:t>
      </w:r>
      <w:r>
        <w:rPr>
          <w:sz w:val="20"/>
          <w:szCs w:val="20"/>
          <w:u w:val="single"/>
        </w:rPr>
        <w:t>dobrovolně</w:t>
      </w:r>
      <w:r>
        <w:rPr>
          <w:sz w:val="20"/>
          <w:szCs w:val="20"/>
        </w:rPr>
        <w:t xml:space="preserve"> hráč zřekne 0,5-1b)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pStyle w:val="Nadpis4"/>
      </w:pPr>
      <w:r>
        <w:t>Skládka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spalovna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recyklační terminál +20b +3b za každý 1b, kterého se ostatní zřeknou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zrušení továren u nádraží 4b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Antonín Rozjížděl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Odbor dopravy krajského úřadu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zajistit prostor pro vedení rychlostní silnice celostátního významu.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Silnice bude spojovat východní (pravý) a západní (levý) okraj hracího plánu a vytvoří tak obchvat města. Můžeš ji navrhnout jako 2 jízdní pruhy širokou (šedá barva) nebo 4 jízdní pruhy širokou (černá barva).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Trasa budoucí silnice je důležitá pro její cenu. V případě prodlužování je zvýšení ceny evidentní. Další prodražení způsobují úpravy okolí silnice – například protihlukové bariéry na ochranu obytných domů.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Silnice bude financována ze státního rozpočtu, peníze jsou již vyčleněny, ale jsou termínově vázané. Proto je třeba, aby byl její projekt dokončen včas. V případě pozdějšího schválení územního plánu nebude již státní investice jistá a hráči, kteří mají možnost získat za silnici body je nezískají.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 jízdní pruhy široká silnice +30b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 jízdní pruhy široká silnice +50b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bydlení sousedící s novou silnicí –6b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délky nad 18 kartiček –5b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neschválení územního plánu do 24 měsíců -10b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arch. Jaroslav Rys</w:t>
      </w:r>
      <w:r w:rsidR="009C63CA">
        <w:rPr>
          <w:b/>
          <w:bCs/>
          <w:sz w:val="20"/>
          <w:szCs w:val="20"/>
        </w:rPr>
        <w:t>/Ing. arch. Zdeňka Nová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Architekt</w:t>
      </w:r>
      <w:r w:rsidR="009C63CA">
        <w:rPr>
          <w:b/>
          <w:bCs/>
          <w:sz w:val="20"/>
          <w:szCs w:val="20"/>
        </w:rPr>
        <w:t>(ka)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Tvým úkolem je tvořit územní plán.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To provádíš umísťováním kartiček a silnic. Očekává se, že tvůj návrh vyřeší problémy, které ve městě jsou.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Tvá profesní čest a pověst Ti nedovolí plánovat město bez dodržování základních zásad jako například: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Některé funkce spolu nemají sousedit, protože se ruší (bydlení x továrna, školka x rušná silnice…).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Město by mělo být semknuté, ať není všude daleko.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Frekventovaná silnice nemá oddělovat věci, co k sobě patří.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Zeleň dělá město zdravější.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Dále bys měl ve svém zájmu co nejvíc komunikovat s radními a krajskými úředníky, mají v území své zájmy a mají také jisté pravomoci…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činžáky +8b/kartička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řadovky +3b/kartička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rodinné domky +1b/kartička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vilky +0,5b/kartička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celkem za bydlení max. 20b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rozšíření nemocnice o 1 políčko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nové využití továren u řeky (H14, H15, I14, I15, J14, J15)  +3b/kartička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umístění autobusového nádraží +7b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nahrazení továren na M4 a M5 +2b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každou kartičku, kterou umístíš a někdo na ni položí žeton nesouhlasu. -0,5b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 každou kartičku, kterou umístíš a někdo na ni položí 2 a více žetonů nesouhlasu. -2b</w:t>
      </w:r>
    </w:p>
    <w:p w:rsidR="00D80D5B" w:rsidRDefault="00D80D5B">
      <w:pPr>
        <w:pStyle w:val="Nadpis1"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za každou kartičku, kterou umístíš a někdo (úředník) na ni položí žeton zákazu. -3b</w:t>
      </w:r>
    </w:p>
    <w:p w:rsidR="00D80D5B" w:rsidRDefault="00D80D5B">
      <w:pPr>
        <w:rPr>
          <w:sz w:val="20"/>
          <w:szCs w:val="20"/>
          <w:lang w:eastAsia="cs-CZ"/>
        </w:rPr>
      </w:pP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lastRenderedPageBreak/>
        <w:t>JUDr. Richard Král</w:t>
      </w:r>
      <w:r w:rsidR="009C63CA">
        <w:rPr>
          <w:sz w:val="20"/>
          <w:szCs w:val="20"/>
        </w:rPr>
        <w:t>/JUDr. Alžběta Králová</w:t>
      </w:r>
    </w:p>
    <w:p w:rsidR="00D80D5B" w:rsidRDefault="00D80D5B" w:rsidP="00665E13">
      <w:pPr>
        <w:pStyle w:val="Nadpis1"/>
        <w:shd w:val="clear" w:color="auto" w:fill="E6E6E6"/>
      </w:pPr>
      <w:r>
        <w:t>Starosta</w:t>
      </w:r>
      <w:r w:rsidR="009C63CA">
        <w:t>(ka)</w:t>
      </w:r>
    </w:p>
    <w:p w:rsidR="009C63CA" w:rsidRPr="009C63CA" w:rsidRDefault="009C63CA" w:rsidP="009C63CA">
      <w:pPr>
        <w:rPr>
          <w:lang w:eastAsia="cs-CZ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dohlížet na průběh přípravy územního plánu.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Coby orgán města máš povinnost postarat se, aby proces přípravy a schválení územního plánu proběhl v pořádku a včas. Jestli si chceš vše pohlídat sám, budeš ve stálém kontaktu s architektem a budeš řídit formální stránku procesu tvorby územního plánu. To znamená, že stanovíš termíny dokončení a projednání jednotlivých částí a budeš projednání řídit. Můžeš tímto ale pověřit svého tajemníka </w:t>
      </w:r>
      <w:r w:rsidR="00E44231">
        <w:rPr>
          <w:sz w:val="20"/>
          <w:szCs w:val="20"/>
        </w:rPr>
        <w:t xml:space="preserve">(či někoho jiného) </w:t>
      </w:r>
      <w:r>
        <w:rPr>
          <w:sz w:val="20"/>
          <w:szCs w:val="20"/>
        </w:rPr>
        <w:t>a sám se zabývat jen jednáními s ostatními radními a zastupiteli a občany.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Včasné dokončení územního plánu je důležité z několika důvodů: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Protahování přípravy se prodražuje.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Nejistota plynoucí z jeho neexistence a průtahů při schvalování může odradit investory.</w:t>
      </w:r>
    </w:p>
    <w:p w:rsidR="00D80D5B" w:rsidRDefault="00E44231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Některé státní dotace</w:t>
      </w:r>
      <w:r w:rsidR="00D80D5B">
        <w:rPr>
          <w:sz w:val="20"/>
          <w:szCs w:val="20"/>
        </w:rPr>
        <w:t xml:space="preserve"> nelze bez územního plánu využít.</w:t>
      </w:r>
    </w:p>
    <w:p w:rsidR="00D80D5B" w:rsidRDefault="00D80D5B">
      <w:pPr>
        <w:numPr>
          <w:ilvl w:val="0"/>
          <w:numId w:val="4"/>
        </w:numPr>
        <w:autoSpaceDE/>
        <w:rPr>
          <w:sz w:val="20"/>
          <w:szCs w:val="20"/>
        </w:rPr>
      </w:pPr>
      <w:r>
        <w:rPr>
          <w:sz w:val="20"/>
          <w:szCs w:val="20"/>
        </w:rPr>
        <w:t>Pokud příprava přesáhne do dalšího volebního období, je riziko, že personální změny přípravu plánu na čas zbrzdí.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schválení plánu +50b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začaté 2 měsíce nad 22 měsíců zpracovávání plánu –7b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Drahan Sháněl</w:t>
      </w:r>
      <w:r w:rsidR="009C63CA">
        <w:rPr>
          <w:b/>
          <w:bCs/>
          <w:sz w:val="20"/>
          <w:szCs w:val="20"/>
        </w:rPr>
        <w:t>/Ing. Dana Shánělová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Člen</w:t>
      </w:r>
      <w:r w:rsidR="009C63CA">
        <w:rPr>
          <w:b/>
          <w:bCs/>
          <w:sz w:val="20"/>
          <w:szCs w:val="20"/>
        </w:rPr>
        <w:t>(ka)</w:t>
      </w:r>
      <w:r>
        <w:rPr>
          <w:b/>
          <w:bCs/>
          <w:sz w:val="20"/>
          <w:szCs w:val="20"/>
        </w:rPr>
        <w:t xml:space="preserve"> rady města zodpovědný</w:t>
      </w:r>
      <w:r w:rsidR="009C63CA">
        <w:rPr>
          <w:b/>
          <w:bCs/>
          <w:sz w:val="20"/>
          <w:szCs w:val="20"/>
        </w:rPr>
        <w:t>(á)</w:t>
      </w:r>
      <w:r>
        <w:rPr>
          <w:b/>
          <w:bCs/>
          <w:sz w:val="20"/>
          <w:szCs w:val="20"/>
        </w:rPr>
        <w:t xml:space="preserve"> za finance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Tvým úkolem je dohlížet na hospodárnost provozu města.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Nová výstavba může peníze přinést – okamžitě od investorů za nákup pozemků, dlouhodobě v podobě daní od podnikatelů a nových obyvatel.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Také ale něco stojí – K novým budovám je potřeba dovést vozovky a inženýrské sítě (elektřinu, vodu, kanalizaci). A i když jejich stavební náklady v případě dohody může zaplatit investor, další (a ne malé!) výdaje obec čekají při jejich udržování.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Velké problémy může ze stejných důvodů způsobit nevyužívaná stávající zástavba.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Tvůj pohled na budoucnost se dá shrnout dvěma hesly: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1. Je důležité co nejvíce využívat dnes zastavěné území, v problematických územích je třeba hledat nové využití.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2. Aby byla nová zástavba </w:t>
      </w:r>
      <w:r w:rsidR="00E44231">
        <w:rPr>
          <w:sz w:val="20"/>
          <w:szCs w:val="20"/>
        </w:rPr>
        <w:t xml:space="preserve">finančním </w:t>
      </w:r>
      <w:r>
        <w:rPr>
          <w:sz w:val="20"/>
          <w:szCs w:val="20"/>
        </w:rPr>
        <w:t>přínosem, musí být hustá a plošně nerozptýlená.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Každá nová kartička </w:t>
      </w:r>
      <w:r>
        <w:rPr>
          <w:i/>
          <w:iCs/>
          <w:sz w:val="20"/>
          <w:szCs w:val="20"/>
          <w:u w:val="single"/>
        </w:rPr>
        <w:t>budov</w:t>
      </w:r>
      <w:r>
        <w:rPr>
          <w:i/>
          <w:iCs/>
          <w:sz w:val="20"/>
          <w:szCs w:val="20"/>
        </w:rPr>
        <w:t xml:space="preserve"> 2b, celkem max.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Každá nová kartička </w:t>
      </w:r>
      <w:r>
        <w:rPr>
          <w:i/>
          <w:iCs/>
          <w:sz w:val="20"/>
          <w:szCs w:val="20"/>
          <w:u w:val="single"/>
        </w:rPr>
        <w:t>budov</w:t>
      </w:r>
      <w:r>
        <w:rPr>
          <w:i/>
          <w:iCs/>
          <w:sz w:val="20"/>
          <w:szCs w:val="20"/>
        </w:rPr>
        <w:t>, která přiléhá k méně než 5 kartičkám budov -3b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Nepřeřešení nefunkčních továren –2b/políčko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9C63CA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František Zlepšil</w:t>
      </w:r>
      <w:r w:rsidR="009C63CA">
        <w:rPr>
          <w:b/>
          <w:bCs/>
          <w:sz w:val="20"/>
          <w:szCs w:val="20"/>
        </w:rPr>
        <w:t>/Ing. Františka Zlepšilová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Člen</w:t>
      </w:r>
      <w:r w:rsidR="00B562D6">
        <w:rPr>
          <w:b/>
          <w:bCs/>
          <w:sz w:val="20"/>
          <w:szCs w:val="20"/>
        </w:rPr>
        <w:t>(ka)</w:t>
      </w:r>
      <w:r>
        <w:rPr>
          <w:b/>
          <w:bCs/>
          <w:sz w:val="20"/>
          <w:szCs w:val="20"/>
        </w:rPr>
        <w:t xml:space="preserve"> rady města zodpovědný</w:t>
      </w:r>
      <w:r w:rsidR="00B562D6">
        <w:rPr>
          <w:b/>
          <w:bCs/>
          <w:sz w:val="20"/>
          <w:szCs w:val="20"/>
        </w:rPr>
        <w:t>(á)</w:t>
      </w:r>
      <w:r>
        <w:rPr>
          <w:b/>
          <w:bCs/>
          <w:sz w:val="20"/>
          <w:szCs w:val="20"/>
        </w:rPr>
        <w:t xml:space="preserve"> za rozvoj</w:t>
      </w:r>
    </w:p>
    <w:p w:rsidR="00D80D5B" w:rsidRDefault="00D80D5B">
      <w:pPr>
        <w:autoSpaceDE/>
        <w:rPr>
          <w:b/>
          <w:bCs/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Tvoje pracovní náplň je starat se o rozvoj obce.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Během tvorby územního plánu budeš úzce spolupracovat s architektem (máte také stejné bodování). Musíte vyřešit tyto problémy Českého Hradce: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nedostatek bytů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nevyužívané továrny a sklady u řeky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malá kapacita nemocnice</w:t>
      </w:r>
    </w:p>
    <w:p w:rsidR="00D80D5B" w:rsidRDefault="00D80D5B">
      <w:pPr>
        <w:numPr>
          <w:ilvl w:val="0"/>
          <w:numId w:val="5"/>
        </w:numPr>
        <w:tabs>
          <w:tab w:val="clear" w:pos="720"/>
          <w:tab w:val="num" w:pos="284"/>
        </w:tabs>
        <w:autoSpaceDE/>
        <w:ind w:left="284" w:hanging="284"/>
        <w:rPr>
          <w:sz w:val="20"/>
          <w:szCs w:val="20"/>
        </w:rPr>
      </w:pPr>
      <w:r>
        <w:rPr>
          <w:sz w:val="20"/>
          <w:szCs w:val="20"/>
        </w:rPr>
        <w:t>špatná provázanost zastávek autobusů. (Hradec nemá centrální autobusové nádraží, takže dálkové autobusy staví na třech místech ve městě)</w:t>
      </w:r>
    </w:p>
    <w:p w:rsidR="00D80D5B" w:rsidRPr="00D80D5B" w:rsidRDefault="00D80D5B" w:rsidP="00D80D5B">
      <w:pPr>
        <w:autoSpaceDE/>
        <w:rPr>
          <w:sz w:val="8"/>
          <w:szCs w:val="8"/>
        </w:rPr>
      </w:pPr>
    </w:p>
    <w:p w:rsidR="00D80D5B" w:rsidRDefault="009C63CA" w:rsidP="00D80D5B">
      <w:pPr>
        <w:autoSpaceDE/>
        <w:rPr>
          <w:sz w:val="20"/>
          <w:szCs w:val="20"/>
        </w:rPr>
      </w:pPr>
      <w:r>
        <w:rPr>
          <w:sz w:val="20"/>
          <w:szCs w:val="20"/>
        </w:rPr>
        <w:t>Ví</w:t>
      </w:r>
      <w:r w:rsidR="00D80D5B">
        <w:rPr>
          <w:sz w:val="20"/>
          <w:szCs w:val="20"/>
        </w:rPr>
        <w:t>š, že České dráhy nevyužívají část kolejiště hlavního nádraží (velikost 1 kartička) a že jsou ochotné se ho vzdát pro jiné využití.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činžáky +8b/kartička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řadovky +3b/kartička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rodinné domky +1b/kartička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nové vilky +0,5b/kartička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celkem za bydlení max. 20b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rozšíření nemocnice o 1 políčko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nové využití továren u řeky (H14, H15, I14, I15, J14, J15)  +3b/kartička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umístění autobusového nádraží +9b</w:t>
      </w:r>
    </w:p>
    <w:p w:rsidR="00D80D5B" w:rsidRDefault="00D80D5B">
      <w:pPr>
        <w:autoSpaceDE/>
        <w:rPr>
          <w:i/>
          <w:iCs/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E44231" w:rsidRDefault="00E44231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Mgr. Stanislav Boháček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Zastupitel</w:t>
      </w:r>
      <w:r w:rsidR="00B562D6">
        <w:rPr>
          <w:b/>
          <w:bCs/>
          <w:sz w:val="20"/>
          <w:szCs w:val="20"/>
        </w:rPr>
        <w:t xml:space="preserve"> bydlící</w:t>
      </w:r>
      <w:r w:rsidR="00E44231">
        <w:rPr>
          <w:b/>
          <w:bCs/>
          <w:sz w:val="20"/>
          <w:szCs w:val="20"/>
        </w:rPr>
        <w:t xml:space="preserve"> ve Lhotě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Tvoje vize je udělat ze Lhoty „Beverly Hills“ 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Lhota je malá obec s poměrně zachovalou návsí. Její výhodou je dobré silniční spojení s Českým Hradcem a to, že je tam docela klid. Na tvůj vkus je ale dnes toho klidu až moc – zdá se Ti, že by bylo záhodno, aby se toho odehrávalo víc, než jen mariáš v hospodě na návsi. Proto chceš do Lhoty přivést co nejvíc (nejlépe bohatých) nových obyvatel. (A ještě jeden důvod proto máš – mohl bys pak přistěhovalcům výhodně prodat svoje pole jako stavební parcely.)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Zároveň jsi ale také členem zastupitelstva Českého Hradce, a tak je pro Tebe důležitá podpora občanů – voličů. Proto je pro Tebe nepříjemné, pokud se schválí v územním plánu něco, proti čemu se staví větší skupina občanů. </w:t>
      </w:r>
    </w:p>
    <w:p w:rsidR="00D80D5B" w:rsidRPr="00D80D5B" w:rsidRDefault="00D80D5B">
      <w:pPr>
        <w:autoSpaceDE/>
        <w:rPr>
          <w:sz w:val="16"/>
          <w:szCs w:val="16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vilek přiléhající ke stávající vesnici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kartička rodinných domů/řadovek přiléhající ke stávající  vesnici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dotek obytné zástavby Lhoty s novou silnicí 2 jízdní pruhy širokou –12b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dotek obytné zástavby Lhoty s novou silnicí 4 jízdní pruhy širokou –18b</w:t>
      </w:r>
    </w:p>
    <w:p w:rsidR="00D80D5B" w:rsidRPr="00D80D5B" w:rsidRDefault="00D80D5B">
      <w:pPr>
        <w:autoSpaceDE/>
        <w:rPr>
          <w:i/>
          <w:iCs/>
          <w:sz w:val="16"/>
          <w:szCs w:val="16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 projednání společné všem zastupitelům: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2 žetony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3 žetony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ponechání kartičky se 4 a více žetony –3b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Ing. Velen Prodal</w:t>
      </w:r>
      <w:r w:rsidR="00B562D6">
        <w:rPr>
          <w:b/>
          <w:bCs/>
          <w:sz w:val="20"/>
          <w:szCs w:val="20"/>
        </w:rPr>
        <w:t xml:space="preserve"> / Ing. Ludmila Prodalová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Realitní kancelář Postavil &amp; Prodal</w:t>
      </w:r>
    </w:p>
    <w:p w:rsidR="00D80D5B" w:rsidRDefault="00B562D6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="00D80D5B">
        <w:rPr>
          <w:b/>
          <w:bCs/>
          <w:sz w:val="20"/>
          <w:szCs w:val="20"/>
        </w:rPr>
        <w:t>ajitel</w:t>
      </w:r>
      <w:r>
        <w:rPr>
          <w:b/>
          <w:bCs/>
          <w:sz w:val="20"/>
          <w:szCs w:val="20"/>
        </w:rPr>
        <w:t>(ka)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Tvoje práce je co nejvýhodněji postavit a prodat obytné domy. Proto si na ně musíš v územním plánu připravit místo.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Při rozvaze, kolik čeho postavíš, se musíš řídit poptávkou po jednotlivých způsobech bydlení. Momentálně je na trhu zájem o následující počty kartiček s jednotlivými typy bydlení: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činžáky 4, řadovky 6, rodinné domky 16, vilky 6.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Chceš začít stavět co nejdřív, a tak ti případné zdržení přípravy územního plánu bude vadit.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Body za novou výstavbu: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činžáky: 1 kartička +3b 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řadovky: 1 kartička +1b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rodinné domky: 1 kartička +1b 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vilky: 1 kartička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kartička bydlení sousedí s loukou nebo lesem, přičti si k její hodnotě ještě 0,25b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bookmarkStart w:id="0" w:name="DDE_LINK2"/>
      <w:bookmarkEnd w:id="0"/>
      <w:r>
        <w:rPr>
          <w:i/>
          <w:iCs/>
          <w:sz w:val="20"/>
          <w:szCs w:val="20"/>
        </w:rPr>
        <w:t>každé začaté 2 měsíce nad 22 měsíců zpracovávání plánu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Slávek Volňásek</w:t>
      </w:r>
      <w:r w:rsidR="00B562D6">
        <w:rPr>
          <w:b/>
          <w:bCs/>
          <w:sz w:val="20"/>
          <w:szCs w:val="20"/>
        </w:rPr>
        <w:t xml:space="preserve"> / Ing. Slávka Volňásková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S.N.O.B. Entertain</w:t>
      </w:r>
    </w:p>
    <w:p w:rsidR="00D80D5B" w:rsidRDefault="00D80D5B">
      <w:pPr>
        <w:autoSpaceDE/>
        <w:ind w:firstLine="708"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postavit zábavní centrum a sportovní centrum.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Příjemné okolí Českého Hradce má velké možnosti pro rekreaci a zábavu. Vaše společnost má ve městě 2 záměry - postavit multikino a zábavně-sportovní centrum (soustava dotýkajících se kartiček 2x akvapark, 2x tenisové kurty, stávající stadion a 5 nebo 10 kartiček velké golfové hřiště).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Tyto sportoviště lze postavit i samostatně, ale sportoviště pak nejsou tak atraktivní a má to i jiné nevýhody – samostatně potřebuje každý sport svoje parkoviště o velikosti 1 kartička, ale dohromady jim stačí parkoviště 2 kartičky velké.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Veškerá tvoje nová výstavba nesmí přiléhat ke stavbám, které vypadají ošklivě a odrazovaly by zákazníky - továrnám, spalovně či recyklačnímu terminálu. Od případné skládky musí být vzdálena dokonce 4 kartičky. (tj. skládka-4 kartičky mezera-stavba)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multikino +3b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akvapark +2b/kartička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tenisové kurty +2b/kartička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zábavní centrum jako jeden souvislý celek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zábavní centrum přiléhající ke stávajícímu stadionu +4b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golfové hřiště o rozloze 5 kartiček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golfové hřiště o rozloze 10 kartiček +10b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golfové hřiště sousedí s lesem, vynásob bodový zisk za ně x1,5, pokud je u lesa a přiléhá k zámku, vynásob bodový zisk za ně x3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Mojmír Zdražil</w:t>
      </w:r>
      <w:r w:rsidR="00B562D6">
        <w:rPr>
          <w:b/>
          <w:bCs/>
          <w:sz w:val="20"/>
          <w:szCs w:val="20"/>
        </w:rPr>
        <w:t xml:space="preserve"> / Magdalena Zdražilová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Kšeftland s.r.o.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stavět supermarkety.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Vaše společnost je součástí nadnárodního řetězce zabývajícího se provozem supermarketů a hypermarketů a obchodováním s cennými papíry.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Při současné velikosti se v Českém Hradci uživí maximálně 4 supermarkety, pokud se město rozroste alespoň o 20 kartiček staveb k bydlení, jejich počet vzroste na 5.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K maximalizaci zisků ze supermarketů nevede jen jejich rostoucí počet, ale také poloha, ve které se nacházejí. Pokud je k nim snadný přístup – jsou u rušné silnice (šedá, černá), nebo ještě lépe uprostřed obytné zástavby, počet zákazníků i zisk rostou.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Aby mohl supermarket fungovat (a být obodován), musí sousedit se stejně velkým parkovištěm.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 kartička supermarket +5b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supermarket přiléhající k min. 5 kartičkám paneláky nebo činžáky navíc +4b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supermarket přiléhající k důležité silnici (šedá, černá) navíc +2b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Ing. Stano Brzdil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Huzuki ltd.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postavit továrnu pro výrobu autopříslušenství.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Huzuki je jedna z největších světových automobilek. V Českém Hradci chce postavit továrnu na výrobu zpětných zrcátek.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Pro dopravu materiálu a surovin je důležité, aby továrna sousedila s důležitou silnicí a železnicí.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Je pravděpodobné, že někteří pracovníci se budou muset do Českého Hradce přistěhovat. Proto uvítáš novou výstavbu. A pro Topmenežment by se hodila nějaká pěkná vilka…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Chceš začít stavět co nejdřív, a tak ti případné zdržení přípravy územního plánu bude vadit.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3 kartičky velká továrna + 1 přiléhající kartička sklady 16b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6 kartiček velká továrna + 2 přiléhající kartičky sklady 28b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sklady sousedí s důležitou silnicí (šedá, černá) nebo s železnicí vynásob svůj bodový zisk 1,25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pokud sklady sousedí s důležitou silnicí (šedá, černá) i s železnicí vynásob svůj bodový zisk 1,5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nová kartička činžáků 1,5b, nová vilová zástavba (stačí 1 kartička) 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začaté 2 měsíce nad 22 měsíců zpracovávání plánu –3b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Květoslav Košťálek</w:t>
      </w:r>
      <w:r w:rsidR="00B562D6">
        <w:rPr>
          <w:b/>
          <w:bCs/>
          <w:sz w:val="20"/>
          <w:szCs w:val="20"/>
        </w:rPr>
        <w:t xml:space="preserve"> / Květoslava Košťálková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Zahrádkářská unie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Tvým úkolem je uhájit prostory pro zahrádkaření ve stávajícím rozsahu. 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Zahrádkaření je bezpochyby užitečný koníček – je to forma aktivní rekreace, při které ještě vznikají hodnoty v podobě vypěstovaného ovoce a zeleniny. Založit zahradu ale není jednoduché a hlavně to trvá někdy i léta, než začne nést úrodu. Proto nejsou nové pozemky adekvátní náhradou za zrušené zahrádky. Pokud ale nebude šance stávající plochy udržet, je nová plocha lepší než nic.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máš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zahrádkářské kolonie –4b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sadů a zahrad –2b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zahrádkářské kolonie +2b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sadů a zahrad +1b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Anežka Sluníčková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Okrašlovací spolek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zájmem je, aby Český Hradec zůstal pěkným městem pro místní i turisty.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Snažíš se chránit to, co dle tvého názoru dělá město krásným – památky (zámek a staré domy v centru) a zeleň. Nechceš, aby město příliš narostlo do šířky, protože zeleň by musela ustoupit a rozvleklá zástavba by znesnadnila orientaci ve městě, možná i zastínila jeho dnešní dominanty.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Nepřijatelné jsou i stavby narušující životní prostředí a krajinný ráz – skládka či spalovna.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máš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zrušené políčko parku/sadů a zahrad/luk/lesa –1b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Každá změna v políčkách přiléhajících k zámku/v políčkách domů centra –4b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spalovny –6b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založení skládky –10b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Bohumil Kolečko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Cyklisté Hradecka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zájmem je zastavit šíření automobilismu.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Vaše sdružení prosazuje cyklistiku nejen jako sport, ale i jako standardní způsob dopravy. Hustý automobilový provoz je pro cyklisty nebezpečný, tudíž nežádoucí.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Snažíte se zabránit novým velkým silničním dopravním stavbám, protože víte, že časem automobilovou dopravu přitahují. Větší plynulost dopravy po jejich dokončení je jen dočasná.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máš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Postavení obchvatu se dvěma jízdními pruhy –15b 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obchvatu se čtyřmi jízdními pruhy -30b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Políčko parkovišť –3b</w:t>
      </w:r>
    </w:p>
    <w:p w:rsidR="00D80D5B" w:rsidRDefault="00D80D5B" w:rsidP="00665E13">
      <w:pPr>
        <w:pStyle w:val="Nadpis1"/>
        <w:shd w:val="clear" w:color="auto" w:fill="E6E6E6"/>
        <w:rPr>
          <w:sz w:val="20"/>
          <w:szCs w:val="20"/>
        </w:rPr>
      </w:pPr>
      <w:r>
        <w:rPr>
          <w:sz w:val="20"/>
          <w:szCs w:val="20"/>
        </w:rPr>
        <w:lastRenderedPageBreak/>
        <w:t>Alois Pekař</w:t>
      </w:r>
      <w:r w:rsidR="00B562D6">
        <w:rPr>
          <w:sz w:val="20"/>
          <w:szCs w:val="20"/>
        </w:rPr>
        <w:t xml:space="preserve"> / Lenka Pekařová</w:t>
      </w:r>
    </w:p>
    <w:p w:rsidR="00D80D5B" w:rsidRDefault="00D80D5B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Sdružení živnostníků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zabránit stavbě obchodů, továren a skladů velkých společností.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 xml:space="preserve">Členové vašeho sdružení se bojí průniku velkých společností do města, neboť živnostník nikdy nemůže uspět v cenové válce, kterou tyto společnosti ihned po příchodu rozpoutají. 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Ze stejného důvodu se bojíte i nové silnice-obchvatu, protože nahrává vzniku nových obchodních a zábavních center, která vám odvádějí zákazníky z města.</w:t>
      </w:r>
    </w:p>
    <w:p w:rsidR="00D80D5B" w:rsidRDefault="00D80D5B">
      <w:pPr>
        <w:autoSpaceDE/>
        <w:rPr>
          <w:sz w:val="20"/>
          <w:szCs w:val="20"/>
        </w:rPr>
      </w:pPr>
      <w:r>
        <w:rPr>
          <w:sz w:val="20"/>
          <w:szCs w:val="20"/>
        </w:rPr>
        <w:t>Ostatní novou výstavbu členové-řemeslníci povětšinou vítají, protože přinese nové zakázky, ostatním na ní nezáleží.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 počátku hry máš 50b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každé nově založené políčko supermarketů -8b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postavení nové silnice (obchvatu) –8b</w:t>
      </w:r>
    </w:p>
    <w:p w:rsidR="00D80D5B" w:rsidRDefault="00D80D5B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každých 5 políček nové zástavby +1b</w:t>
      </w: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D80D5B" w:rsidRPr="00C81D1A" w:rsidRDefault="00C81D1A" w:rsidP="00665E13">
      <w:pPr>
        <w:shd w:val="clear" w:color="auto" w:fill="E6E6E6"/>
        <w:autoSpaceDE/>
        <w:rPr>
          <w:b/>
          <w:bCs/>
          <w:sz w:val="20"/>
          <w:szCs w:val="20"/>
        </w:rPr>
      </w:pPr>
      <w:r w:rsidRPr="00C81D1A">
        <w:rPr>
          <w:b/>
          <w:bCs/>
          <w:sz w:val="20"/>
          <w:szCs w:val="20"/>
        </w:rPr>
        <w:t>Tajemník starosty</w:t>
      </w: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pomáhat starostovi, máte také stejné bodování.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Získáš stejně bodů jako starosta.</w:t>
      </w:r>
    </w:p>
    <w:p w:rsidR="00D80D5B" w:rsidRDefault="00D80D5B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Default="00C81D1A">
      <w:pPr>
        <w:autoSpaceDE/>
        <w:rPr>
          <w:sz w:val="20"/>
          <w:szCs w:val="20"/>
        </w:rPr>
      </w:pPr>
    </w:p>
    <w:p w:rsidR="00C81D1A" w:rsidRPr="00C81D1A" w:rsidRDefault="00C81D1A" w:rsidP="00665E13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Pomocník architekta</w:t>
      </w:r>
    </w:p>
    <w:p w:rsidR="00C81D1A" w:rsidRDefault="00C81D1A" w:rsidP="00C81D1A">
      <w:pPr>
        <w:autoSpaceDE/>
        <w:rPr>
          <w:sz w:val="20"/>
          <w:szCs w:val="20"/>
        </w:rPr>
      </w:pPr>
    </w:p>
    <w:p w:rsidR="00C81D1A" w:rsidRDefault="00C81D1A" w:rsidP="00C81D1A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pomáhat architektovi, máte také stejné bodování.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C81D1A" w:rsidRDefault="00C81D1A" w:rsidP="00C81D1A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Získáš stejně bodů jako architekt.</w:t>
      </w:r>
    </w:p>
    <w:p w:rsidR="00C81D1A" w:rsidRDefault="00C81D1A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027ABD" w:rsidRDefault="00027ABD">
      <w:pPr>
        <w:autoSpaceDE/>
        <w:rPr>
          <w:sz w:val="20"/>
          <w:szCs w:val="20"/>
        </w:rPr>
      </w:pPr>
    </w:p>
    <w:p w:rsidR="00D80D5B" w:rsidRDefault="00D80D5B">
      <w:pPr>
        <w:autoSpaceDE/>
        <w:rPr>
          <w:sz w:val="20"/>
          <w:szCs w:val="20"/>
        </w:rPr>
      </w:pPr>
    </w:p>
    <w:p w:rsidR="00027ABD" w:rsidRPr="00C81D1A" w:rsidRDefault="00027ABD" w:rsidP="00027ABD">
      <w:pPr>
        <w:shd w:val="clear" w:color="auto" w:fill="E6E6E6"/>
        <w:autoSpaceDE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Pomocník architekta</w:t>
      </w:r>
    </w:p>
    <w:p w:rsidR="00027ABD" w:rsidRDefault="00027ABD" w:rsidP="00027ABD">
      <w:pPr>
        <w:autoSpaceDE/>
        <w:rPr>
          <w:sz w:val="20"/>
          <w:szCs w:val="20"/>
        </w:rPr>
      </w:pPr>
    </w:p>
    <w:p w:rsidR="00027ABD" w:rsidRDefault="00027ABD" w:rsidP="00027ABD">
      <w:pPr>
        <w:autoSpaceDE/>
        <w:rPr>
          <w:sz w:val="20"/>
          <w:szCs w:val="20"/>
        </w:rPr>
      </w:pPr>
      <w:r>
        <w:rPr>
          <w:sz w:val="20"/>
          <w:szCs w:val="20"/>
        </w:rPr>
        <w:t>Tvým úkolem je pomáhat architektovi, máte také stejné bodování.</w:t>
      </w:r>
    </w:p>
    <w:p w:rsidR="00027ABD" w:rsidRDefault="00027ABD" w:rsidP="00027ABD">
      <w:pPr>
        <w:autoSpaceDE/>
        <w:rPr>
          <w:i/>
          <w:iCs/>
          <w:sz w:val="20"/>
          <w:szCs w:val="20"/>
        </w:rPr>
      </w:pPr>
    </w:p>
    <w:p w:rsidR="00027ABD" w:rsidRDefault="00027ABD" w:rsidP="00027ABD">
      <w:pPr>
        <w:autoSpaceDE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Hodnocení:</w:t>
      </w:r>
    </w:p>
    <w:p w:rsidR="00D80D5B" w:rsidRDefault="00027ABD">
      <w:pPr>
        <w:autoSpaceDE/>
        <w:rPr>
          <w:sz w:val="20"/>
          <w:szCs w:val="20"/>
        </w:rPr>
      </w:pPr>
      <w:r>
        <w:rPr>
          <w:i/>
          <w:iCs/>
          <w:sz w:val="20"/>
          <w:szCs w:val="20"/>
        </w:rPr>
        <w:t>Získáš stejně bodů jako architekt.</w:t>
      </w:r>
    </w:p>
    <w:sectPr w:rsidR="00D80D5B">
      <w:type w:val="continuous"/>
      <w:pgSz w:w="11906" w:h="16838"/>
      <w:pgMar w:top="1134" w:right="567" w:bottom="1418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753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3">
    <w:nsid w:val="374F239D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4B401C2E"/>
    <w:multiLevelType w:val="hybridMultilevel"/>
    <w:tmpl w:val="773EED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36827AA"/>
    <w:multiLevelType w:val="hybridMultilevel"/>
    <w:tmpl w:val="DF6AA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6665"/>
    <w:rsid w:val="00027ABD"/>
    <w:rsid w:val="003D6665"/>
    <w:rsid w:val="00665E13"/>
    <w:rsid w:val="009C63CA"/>
    <w:rsid w:val="00B562D6"/>
    <w:rsid w:val="00C81D1A"/>
    <w:rsid w:val="00C83CF2"/>
    <w:rsid w:val="00D80D5B"/>
    <w:rsid w:val="00E4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jc w:val="right"/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outlineLvl w:val="3"/>
    </w:pPr>
    <w:rPr>
      <w:i/>
      <w:iCs/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paragraph" w:customStyle="1" w:styleId="Vchoz">
    <w:name w:val="Výchozí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Zhlav">
    <w:name w:val="header"/>
    <w:basedOn w:val="Vchoz"/>
    <w:link w:val="ZhlavChar"/>
    <w:uiPriority w:val="99"/>
    <w:pPr>
      <w:tabs>
        <w:tab w:val="center" w:pos="4818"/>
        <w:tab w:val="right" w:pos="9637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Verdana" w:hAnsi="Verdana" w:cs="Verdana"/>
      <w:lang/>
    </w:rPr>
  </w:style>
  <w:style w:type="paragraph" w:styleId="Zpat">
    <w:name w:val="footer"/>
    <w:basedOn w:val="Vchoz"/>
    <w:link w:val="ZpatChar"/>
    <w:uiPriority w:val="99"/>
    <w:pPr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Verdana" w:hAnsi="Verdana" w:cs="Verdana"/>
      <w:lang/>
    </w:rPr>
  </w:style>
  <w:style w:type="character" w:customStyle="1" w:styleId="RTFNum21">
    <w:name w:val="RTF_Num 2 1"/>
    <w:uiPriority w:val="99"/>
    <w:rPr>
      <w:sz w:val="24"/>
      <w:szCs w:val="24"/>
      <w:lang/>
    </w:rPr>
  </w:style>
  <w:style w:type="character" w:customStyle="1" w:styleId="Symbolyproslovn">
    <w:name w:val="Symboly pro číslování"/>
    <w:uiPriority w:val="99"/>
    <w:rPr>
      <w:sz w:val="24"/>
      <w:szCs w:val="24"/>
      <w:lang/>
    </w:rPr>
  </w:style>
  <w:style w:type="character" w:customStyle="1" w:styleId="Symbolyproslovn1">
    <w:name w:val="Symboly pro číslování1"/>
    <w:uiPriority w:val="99"/>
  </w:style>
  <w:style w:type="character" w:customStyle="1" w:styleId="Symbolyproodrky">
    <w:name w:val="Symboly pro odrážky"/>
    <w:uiPriority w:val="99"/>
    <w:rPr>
      <w:rFonts w:ascii="StarSymbol" w:cs="StarSymbol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2499</Words>
  <Characters>14749</Characters>
  <Application>Microsoft Office Word</Application>
  <DocSecurity>0</DocSecurity>
  <Lines>122</Lines>
  <Paragraphs>34</Paragraphs>
  <ScaleCrop>false</ScaleCrop>
  <Company>kolej</Company>
  <LinksUpToDate>false</LinksUpToDate>
  <CharactersWithSpaces>17214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petr</dc:creator>
  <cp:lastModifiedBy>Petr Klápště</cp:lastModifiedBy>
  <cp:revision>2</cp:revision>
  <cp:lastPrinted>2008-08-20T12:23:00Z</cp:lastPrinted>
  <dcterms:created xsi:type="dcterms:W3CDTF">2012-10-16T08:43:00Z</dcterms:created>
  <dcterms:modified xsi:type="dcterms:W3CDTF">2012-10-16T08:43:00Z</dcterms:modified>
</cp:coreProperties>
</file>